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2ED" w:rsidRDefault="004342ED" w:rsidP="002C27DC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Конспект сюжетно-ролевой игры </w:t>
      </w:r>
      <w:r w:rsidR="002C27DC">
        <w:rPr>
          <w:rFonts w:ascii="Times New Roman" w:hAnsi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Автомастерская</w:t>
      </w:r>
      <w:r w:rsidRPr="00D275FA">
        <w:rPr>
          <w:rFonts w:ascii="Times New Roman" w:hAnsi="Times New Roman"/>
          <w:b/>
          <w:sz w:val="28"/>
          <w:szCs w:val="28"/>
        </w:rPr>
        <w:t>» в старшей группе</w:t>
      </w:r>
    </w:p>
    <w:p w:rsidR="004342ED" w:rsidRDefault="004342ED" w:rsidP="004342ED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Тема: </w:t>
      </w:r>
      <w:r w:rsidRPr="0036024E">
        <w:rPr>
          <w:rFonts w:ascii="Times New Roman" w:hAnsi="Times New Roman"/>
          <w:sz w:val="28"/>
          <w:szCs w:val="28"/>
        </w:rPr>
        <w:t>«Автомастерская».</w:t>
      </w:r>
    </w:p>
    <w:p w:rsidR="004342ED" w:rsidRPr="00A9011B" w:rsidRDefault="004342ED" w:rsidP="004342ED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Возрастная группа: </w:t>
      </w:r>
      <w:r w:rsidRPr="0036024E">
        <w:rPr>
          <w:rFonts w:ascii="Times New Roman" w:hAnsi="Times New Roman"/>
          <w:sz w:val="28"/>
          <w:szCs w:val="28"/>
        </w:rPr>
        <w:t>старшая</w:t>
      </w:r>
      <w:r w:rsidR="002C27DC">
        <w:rPr>
          <w:rFonts w:ascii="Times New Roman" w:hAnsi="Times New Roman"/>
          <w:sz w:val="28"/>
          <w:szCs w:val="28"/>
        </w:rPr>
        <w:t xml:space="preserve"> (5-6)</w:t>
      </w:r>
      <w:r w:rsidRPr="0036024E">
        <w:rPr>
          <w:rFonts w:ascii="Times New Roman" w:hAnsi="Times New Roman"/>
          <w:sz w:val="28"/>
          <w:szCs w:val="28"/>
        </w:rPr>
        <w:t>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  <w:shd w:val="clear" w:color="auto" w:fill="FFFFFF"/>
        </w:rPr>
      </w:pPr>
      <w:r w:rsidRPr="00D275FA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Закрепить знания детей о грузовых и легковых машинах. Учить исполнять свою роль, следуя сюжету.</w:t>
      </w:r>
      <w:r>
        <w:rPr>
          <w:rFonts w:ascii="Times New Roman" w:hAnsi="Times New Roman"/>
          <w:color w:val="000000"/>
          <w:sz w:val="28"/>
          <w:szCs w:val="23"/>
        </w:rPr>
        <w:t xml:space="preserve">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Активизировать в словаре слова, обозначающие ч</w:t>
      </w:r>
      <w:bookmarkStart w:id="0" w:name="_GoBack"/>
      <w:bookmarkEnd w:id="0"/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асти машин: кузов, кабина, колеса, капот.</w:t>
      </w:r>
      <w:r>
        <w:rPr>
          <w:rFonts w:ascii="Times New Roman" w:hAnsi="Times New Roman"/>
          <w:color w:val="000000"/>
          <w:sz w:val="28"/>
          <w:szCs w:val="23"/>
        </w:rPr>
        <w:t xml:space="preserve">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Воспитывать желание играть в коллективе. Закрепить знания детей о грузовых и легковых машинах. Учить исполнять свою роль, следуя сюжету.</w:t>
      </w:r>
      <w:r>
        <w:rPr>
          <w:rFonts w:ascii="Times New Roman" w:hAnsi="Times New Roman"/>
          <w:color w:val="000000"/>
          <w:sz w:val="28"/>
          <w:szCs w:val="23"/>
        </w:rPr>
        <w:t xml:space="preserve">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Воспитывать желание играть в коллективе.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2153">
        <w:rPr>
          <w:rFonts w:ascii="Times New Roman" w:hAnsi="Times New Roman"/>
          <w:b/>
          <w:sz w:val="28"/>
          <w:szCs w:val="28"/>
        </w:rPr>
        <w:t>Количество участников</w:t>
      </w:r>
      <w:r>
        <w:rPr>
          <w:rFonts w:ascii="Times New Roman" w:hAnsi="Times New Roman"/>
          <w:sz w:val="28"/>
          <w:szCs w:val="28"/>
        </w:rPr>
        <w:t xml:space="preserve">: 5-10 чел. 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073EB4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Оборудование:</w:t>
      </w:r>
      <w:r w:rsidRPr="00073EB4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крупный строительный материал, детский набор инструментов, сломанные машины, материал для бензозаправки.</w:t>
      </w:r>
    </w:p>
    <w:p w:rsidR="004342ED" w:rsidRPr="00073EB4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073EB4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Предварительная работа:</w:t>
      </w:r>
      <w:r>
        <w:rPr>
          <w:rFonts w:ascii="Times New Roman" w:hAnsi="Times New Roman"/>
          <w:color w:val="000000"/>
          <w:sz w:val="28"/>
          <w:szCs w:val="23"/>
        </w:rPr>
        <w:t xml:space="preserve"> </w:t>
      </w:r>
      <w:r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р</w:t>
      </w:r>
      <w:r w:rsidRPr="00073EB4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ассматривание иллюстраций с изображением автосалонов, автомастерских. Рассказывание о работе автомеханика.</w:t>
      </w:r>
    </w:p>
    <w:p w:rsidR="004342ED" w:rsidRPr="00D275FA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игры</w:t>
      </w:r>
      <w:r w:rsidRPr="00D275FA">
        <w:rPr>
          <w:rFonts w:ascii="Times New Roman" w:hAnsi="Times New Roman"/>
          <w:b/>
          <w:sz w:val="28"/>
          <w:szCs w:val="28"/>
        </w:rPr>
        <w:t>: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Воспитатель.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Сегодня Незнайка привез из Цветочного города сломанные машины. Винтик и Шпунтик уехали отдыхать на море и отремонтировать машины некому.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- Как мы можем помочь жителям Цветочного города?</w:t>
      </w:r>
      <w:r w:rsidRPr="002C2153">
        <w:rPr>
          <w:rFonts w:ascii="Times New Roman" w:hAnsi="Times New Roman"/>
          <w:color w:val="000000"/>
          <w:sz w:val="28"/>
          <w:szCs w:val="23"/>
        </w:rPr>
        <w:br/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Дети. Мы можем попробовать отремонтировать машины.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  <w:shd w:val="clear" w:color="auto" w:fill="FFFFFF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</w:t>
      </w:r>
      <w:r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 xml:space="preserve">: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Где ремонтируют машины?</w:t>
      </w:r>
      <w:r>
        <w:rPr>
          <w:rFonts w:ascii="Times New Roman" w:hAnsi="Times New Roman"/>
          <w:color w:val="000000"/>
          <w:sz w:val="28"/>
          <w:szCs w:val="23"/>
        </w:rPr>
        <w:t xml:space="preserve">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Дети. В автомастерских.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</w:t>
      </w:r>
      <w:r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: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 xml:space="preserve"> Мы можем построить автомастерскую из крупного строительного материала. У меня есть проект мастерской. Можно приступать к строительству.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- Молодцы! Вы быстро справились с заданием. Чтобы продолжить игру мы должны распределить роли. Вспомните, кто работает в автомастерской?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</w:t>
      </w:r>
      <w:r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: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Какие услуги водителям мы еще можем оказать в автомастерской?</w:t>
      </w:r>
      <w:r>
        <w:rPr>
          <w:rFonts w:ascii="Times New Roman" w:hAnsi="Times New Roman"/>
          <w:color w:val="000000"/>
          <w:sz w:val="28"/>
          <w:szCs w:val="23"/>
        </w:rPr>
        <w:t xml:space="preserve"> 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Дети. Мы можем помыть машины.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. Рядом с мастерской мы оборудуем автомойку.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lastRenderedPageBreak/>
        <w:t>- Какие роли в игре могут исполнять девочки?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Мальчики. Они могут работать в кафе и на бензозаправке.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</w:t>
      </w:r>
      <w:r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: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 xml:space="preserve"> Девочки, возьмите оборудование для бензозаправки и кафе.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- Распределяйте роли.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Воспитатель.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Как ты будешь ремонтировать машину?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Ребенок.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Я прикручу колеса.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Ребенок.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Я выровняю кузов с помощью молотка.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Ребенок.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Я приделаю руль на место.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Воспитатель.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 Кто устал в мастерской, может покушать в кафе.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- Отремонтированные машины можно помыть на автомойке и заправить бензином на заправке.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Воспитатель (держит куклу Незнайки)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- Спасибо, дети, за отремонтированные машины. Они чистые и красивые! Важно, чтобы по городу ездили хорошо отремонтированные машины и не создавали аварийных ситуаций.</w:t>
      </w:r>
    </w:p>
    <w:p w:rsidR="004342ED" w:rsidRDefault="004342ED" w:rsidP="004342ED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2C2153">
        <w:rPr>
          <w:rStyle w:val="a4"/>
          <w:rFonts w:ascii="Times New Roman" w:hAnsi="Times New Roman"/>
          <w:color w:val="000000"/>
          <w:sz w:val="28"/>
          <w:szCs w:val="23"/>
          <w:bdr w:val="none" w:sz="0" w:space="0" w:color="auto" w:frame="1"/>
          <w:shd w:val="clear" w:color="auto" w:fill="FFFFFF"/>
        </w:rPr>
        <w:t>Воспитатель</w:t>
      </w:r>
      <w:r w:rsidRPr="002C2153">
        <w:rPr>
          <w:rFonts w:ascii="Times New Roman" w:hAnsi="Times New Roman"/>
          <w:color w:val="000000"/>
          <w:sz w:val="28"/>
          <w:szCs w:val="23"/>
          <w:shd w:val="clear" w:color="auto" w:fill="FFFFFF"/>
        </w:rPr>
        <w:t>. Дети, вы можете оценить исполнение ролей.</w:t>
      </w:r>
    </w:p>
    <w:p w:rsidR="004342ED" w:rsidRDefault="004342ED" w:rsidP="004342ED">
      <w:pPr>
        <w:pStyle w:val="a5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Источник:</w:t>
      </w:r>
      <w:r w:rsidR="003602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Солнцева О.В. Дошкольник в мире  игры. Педагогическое сопровождение  детей 5-7 лет в сюжетных играх. – М.: Речь, 2021.</w:t>
      </w: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4342ED" w:rsidRDefault="004342ED" w:rsidP="004342ED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A347D" w:rsidRDefault="000A347D"/>
    <w:sectPr w:rsidR="000A347D" w:rsidSect="000A3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2ED"/>
    <w:rsid w:val="000A347D"/>
    <w:rsid w:val="002C27DC"/>
    <w:rsid w:val="0036024E"/>
    <w:rsid w:val="004342ED"/>
    <w:rsid w:val="00DE51DD"/>
    <w:rsid w:val="00E8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2E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342ED"/>
    <w:rPr>
      <w:b/>
      <w:bCs/>
    </w:rPr>
  </w:style>
  <w:style w:type="paragraph" w:styleId="a5">
    <w:name w:val="No Spacing"/>
    <w:uiPriority w:val="1"/>
    <w:qFormat/>
    <w:rsid w:val="004342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5</cp:revision>
  <dcterms:created xsi:type="dcterms:W3CDTF">2022-11-14T10:32:00Z</dcterms:created>
  <dcterms:modified xsi:type="dcterms:W3CDTF">2022-11-14T13:09:00Z</dcterms:modified>
</cp:coreProperties>
</file>